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11"/>
        <w:ind w:left="4395" w:firstLine="0"/>
        <w:jc w:val="center"/>
        <w:spacing w:line="276" w:lineRule="auto"/>
        <w:tabs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11"/>
        <w:ind w:left="4395" w:firstLine="0"/>
        <w:jc w:val="center"/>
        <w:spacing w:line="276" w:lineRule="auto"/>
        <w:tabs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>
        <w:rPr>
          <w:rFonts w:ascii="Times New Roman" w:hAnsi="Times New Roman"/>
          <w:sz w:val="28"/>
          <w:szCs w:val="28"/>
        </w:rPr>
        <w:t xml:space="preserve">назначаемых </w:t>
      </w:r>
      <w:r>
        <w:rPr>
          <w:rFonts w:ascii="Times New Roman" w:hAnsi="Times New Roman"/>
          <w:sz w:val="28"/>
          <w:szCs w:val="28"/>
        </w:rPr>
        <w:t xml:space="preserve">по средствам выдачи машиночитаемой доверенности</w:t>
      </w:r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>
        <w:rPr>
          <w:rFonts w:ascii="Times New Roman" w:hAnsi="Times New Roman"/>
          <w:sz w:val="28"/>
          <w:szCs w:val="28"/>
        </w:rPr>
        <w:t xml:space="preserve">участников казначейского сопровождения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подсистем</w:t>
      </w:r>
      <w:r>
        <w:rPr>
          <w:rFonts w:ascii="Times New Roman" w:hAnsi="Times New Roman"/>
          <w:sz w:val="28"/>
          <w:szCs w:val="28"/>
        </w:rPr>
        <w:t xml:space="preserve">е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b/>
          <w:bCs/>
          <w:sz w:val="24"/>
          <w:szCs w:val="24"/>
        </w:rPr>
      </w:r>
    </w:p>
    <w:p>
      <w:r/>
      <w:r/>
    </w:p>
    <w:p>
      <w:r/>
      <w:r/>
    </w:p>
    <w:tbl>
      <w:tblPr>
        <w:tblStyle w:val="985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>
        <w:tblPrEx/>
        <w:trPr>
          <w:trHeight w:val="575"/>
        </w:trPr>
        <w:tc>
          <w:tcPr>
            <w:gridSpan w:val="5"/>
            <w:shd w:val="clear" w:color="auto" w:fill="f2f2f2" w:themeFill="background1" w:themeFillShade="F2"/>
            <w:tcW w:w="15451" w:type="dxa"/>
            <w:textDirection w:val="lrTb"/>
            <w:noWrap w:val="false"/>
          </w:tcPr>
          <w:p>
            <w:pPr>
              <w:jc w:val="center"/>
              <w:tabs>
                <w:tab w:val="left" w:pos="1065" w:leader="none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jc w:val="center"/>
              <w:tabs>
                <w:tab w:val="left" w:pos="106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клиентов</w:t>
            </w:r>
            <w:r>
              <w:rPr>
                <w:rStyle w:val="990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2"/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f2f2f2" w:themeFill="background1" w:themeFillShade="F2"/>
            <w:tcW w:w="559" w:type="dxa"/>
            <w:textDirection w:val="lrTb"/>
            <w:noWrap w:val="false"/>
          </w:tcPr>
          <w:p>
            <w:pPr>
              <w:tabs>
                <w:tab w:val="left" w:pos="1065" w:leader="none"/>
              </w:tabs>
            </w:pPr>
            <w:r>
              <w:t xml:space="preserve">№</w:t>
            </w:r>
            <w:r/>
          </w:p>
          <w:p>
            <w:pPr>
              <w:tabs>
                <w:tab w:val="left" w:pos="1065" w:leader="none"/>
              </w:tabs>
            </w:pPr>
            <w:r>
              <w:t xml:space="preserve">п/п</w:t>
            </w:r>
            <w:r/>
          </w:p>
        </w:tc>
        <w:tc>
          <w:tcPr>
            <w:shd w:val="clear" w:color="auto" w:fill="f2f2f2" w:themeFill="background1" w:themeFillShade="F2"/>
            <w:tcW w:w="2472" w:type="dxa"/>
            <w:textDirection w:val="lrTb"/>
            <w:noWrap w:val="false"/>
          </w:tcPr>
          <w:p>
            <w:pPr>
              <w:jc w:val="center"/>
              <w:tabs>
                <w:tab w:val="left" w:pos="106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полномочия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2f2f2" w:themeFill="background1" w:themeFillShade="F2"/>
            <w:tcW w:w="4908" w:type="dxa"/>
            <w:textDirection w:val="lrTb"/>
            <w:noWrap w:val="false"/>
          </w:tcPr>
          <w:p>
            <w:pPr>
              <w:jc w:val="center"/>
              <w:tabs>
                <w:tab w:val="left" w:pos="106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 полномочия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2f2f2" w:themeFill="background1" w:themeFillShade="F2"/>
            <w:tcW w:w="1559" w:type="dxa"/>
            <w:textDirection w:val="lrTb"/>
            <w:noWrap w:val="false"/>
          </w:tcPr>
          <w:p>
            <w:pPr>
              <w:jc w:val="center"/>
              <w:tabs>
                <w:tab w:val="left" w:pos="106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Уровень подписи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2f2f2" w:themeFill="background1" w:themeFillShade="F2"/>
            <w:tcW w:w="5953" w:type="dxa"/>
            <w:textDirection w:val="lrTb"/>
            <w:noWrap w:val="false"/>
          </w:tcPr>
          <w:p>
            <w:pPr>
              <w:jc w:val="center"/>
              <w:tabs>
                <w:tab w:val="left" w:pos="106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Роли связанные с полномочием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1110"/>
        </w:trPr>
        <w:tc>
          <w:tcPr>
            <w:gridSpan w:val="5"/>
            <w:shd w:val="clear" w:color="auto" w:fill="auto"/>
            <w:tcW w:w="15451" w:type="dxa"/>
            <w:textDirection w:val="lrTb"/>
            <w:noWrap w:val="false"/>
          </w:tcPr>
          <w:p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омпоненте казначейского сопровождения модуля ведения операций по исполнению обязательств участ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FK9800_GIISEB_EB10001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Подписание документов участником казначейского сопровождения (Сведений об операциях с целевыми средствами, Распоряжений, Акта приемки-передачи показателей лицевого счета)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1-я Подпись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601_03_01 ПУР КС. Утверждение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246"/>
        </w:trPr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601_01_01 ПУР КС. Ввод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restart"/>
            <w:textDirection w:val="lrTb"/>
            <w:noWrap w:val="false"/>
          </w:tcPr>
          <w:p>
            <w:pPr>
              <w:spacing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FK9800_GIISEB_EB20002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участником казначейского сопровождения (Распоряжений, Акта приемки-передачи показателей лицевого счета)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601_05_01 ПУР КС. Бухгалтер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601_01_01 ПУР КС. Ввод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FK9800_GIISEB_EB20003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601_06_01 ПУР КС. Руководитель ФЭС ЮЛ (Утверждение (Руководитель ФЭС)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601_01_01 ПУР КС. Ввод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br w:type="page" w:clear="all"/>
            </w:r>
            <w:r>
              <w:rPr>
                <w:rFonts w:ascii="Times New Roman" w:hAnsi="Times New Roman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FK9800_GIISEB_EB10004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ЛС.008 Утверждающий клиент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607_04_01 ПУР КС. Просмотр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FK9800_GIISEB_EB20017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908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).Подписание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607_02_01 ПУР КС. Согласование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1073"/>
        </w:trPr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607_04_01 ПУР КС. Просмотр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FK9800_GIISEB_EB10018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908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602_03_01 ПУР КС. Утверждение Заказчиком Сведений о ЦС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602_04_01 ПУР КС. Просмотр Заказчиком Сведений о ЦС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1060"/>
        </w:trPr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FK9800_GIISEB_EB10043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908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Утверждение документов приемочной комиссией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611_03_01 ПУР КС. Утверждение документов приемочной комиссией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611_01_01 ПУР КС. Ввод документов приемочной комиссией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1155"/>
        </w:trPr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611_04_01 ПУР КС. Просмотр своих документов приемочной комиссией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FK9800_GIISEB_EB20044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4908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приемочной комиссией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611_02_01 ПУР КС. Согласование документов приемочной комиссией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611_01_01 ПУР КС. Ввод документов приемочной комиссией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611_04_01 ПУР КС. Просмотр своих документов приемочной комиссией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5"/>
            <w:tcW w:w="154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Подсистема нормативно-справочной информации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577"/>
        </w:trPr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FK9800_GIISEB_EB10049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 Подписание документов на открытие, переоформление, закрытие 71 лицевых счетов (раздела на лицевом счете)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ЛС.008 Утверждающий клиент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429"/>
        </w:trPr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635"/>
        </w:trPr>
        <w:tc>
          <w:tcPr>
            <w:tcW w:w="559" w:type="dxa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FK9800_GIISEB_EB20050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на открытие, переоформление, закрытие 71 лицевых счетов (раздела на лицевом счете)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2-я 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ЛС.007 Согласующий клиент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559"/>
        </w:trPr>
        <w:tc>
          <w:tcPr>
            <w:tcW w:w="559" w:type="dxa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72" w:type="dxa"/>
            <w:vMerge w:val="continue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vMerge w:val="continue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tabs>
          <w:tab w:val="left" w:pos="1065" w:leader="none"/>
        </w:tabs>
      </w:pPr>
      <w:r/>
      <w:r/>
    </w:p>
    <w:sectPr>
      <w:headerReference w:type="default" r:id="rId9"/>
      <w:headerReference w:type="first" r:id="rId10"/>
      <w:footnotePr/>
      <w:endnotePr/>
      <w:type w:val="nextPage"/>
      <w:pgSz w:w="16838" w:h="11906" w:orient="landscape"/>
      <w:pgMar w:top="1418" w:right="1134" w:bottom="851" w:left="993" w:header="28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91"/>
        <w:jc w:val="both"/>
      </w:pPr>
      <w:r>
        <w:rPr>
          <w:rStyle w:val="990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</w:t>
      </w:r>
      <w:r>
        <w:rPr>
          <w:rFonts w:ascii="Times New Roman" w:hAnsi="Times New Roman"/>
        </w:rPr>
        <w:t xml:space="preserve">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</w:t>
      </w:r>
      <w:r>
        <w:rPr>
          <w:rFonts w:ascii="Times New Roman" w:hAnsi="Times New Roman"/>
        </w:rPr>
        <w:t xml:space="preserve">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996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ind w:left="5387"/>
      <w:jc w:val="center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/>
    <w:bookmarkStart w:id="1" w:name="_Toc322613947"/>
    <w:r/>
    <w:bookmarkStart w:id="2" w:name="_Toc322619445"/>
    <w:r/>
    <w:bookmarkStart w:id="3" w:name="_Toc372901644"/>
    <w:r/>
    <w:bookmarkStart w:id="4" w:name="_Toc374702077"/>
    <w:r/>
    <w:bookmarkStart w:id="5" w:name="_Toc372901645"/>
    <w:r/>
    <w:bookmarkStart w:id="6" w:name="_Toc374702078"/>
    <w:r/>
    <w:bookmarkStart w:id="7" w:name="_Toc372901646"/>
    <w:r/>
    <w:bookmarkStart w:id="8" w:name="_Toc374702079"/>
    <w:r/>
    <w:bookmarkStart w:id="9" w:name="_Toc372901647"/>
    <w:r/>
    <w:bookmarkStart w:id="10" w:name="_Toc374702080"/>
    <w:r/>
    <w:bookmarkStart w:id="11" w:name="_Toc372901648"/>
    <w:r/>
    <w:bookmarkStart w:id="12" w:name="_Toc374702081"/>
    <w:r/>
    <w:bookmarkStart w:id="13" w:name="_Toc372901649"/>
    <w:r/>
    <w:bookmarkStart w:id="14" w:name="_Toc374702082"/>
    <w:r/>
    <w:bookmarkEnd w:id="1"/>
    <w:r/>
    <w:bookmarkEnd w:id="2"/>
    <w:r/>
    <w:bookmarkEnd w:id="3"/>
    <w:r/>
    <w:bookmarkEnd w:id="4"/>
    <w:r/>
    <w:bookmarkEnd w:id="5"/>
    <w:r/>
    <w:bookmarkEnd w:id="6"/>
    <w:r/>
    <w:bookmarkEnd w:id="7"/>
    <w:r/>
    <w:bookmarkEnd w:id="8"/>
    <w:r/>
    <w:bookmarkEnd w:id="9"/>
    <w:r/>
    <w:bookmarkEnd w:id="10"/>
    <w:r/>
    <w:bookmarkEnd w:id="11"/>
    <w:r/>
    <w:bookmarkEnd w:id="12"/>
    <w:r/>
    <w:bookmarkEnd w:id="13"/>
    <w:r/>
    <w:bookmarkEnd w:id="14"/>
    <w:r/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005"/>
      <w:ind w:right="139"/>
      <w:jc w:val="right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Полномочия для МЧД</w:t>
    </w:r>
    <w:r>
      <w:rPr>
        <w:rFonts w:ascii="Times New Roman" w:hAnsi="Times New Roman" w:cs="Times New Roman"/>
        <w:sz w:val="28"/>
        <w:szCs w:val="28"/>
        <w:lang w:eastAsia="en-US"/>
      </w:rPr>
      <w:t xml:space="preserve">:</w:t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005"/>
      <w:ind w:left="5245" w:right="139"/>
      <w:jc w:val="right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Участников казначейского сопровождения</w:t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9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pStyle w:val="802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cs="Times New Roman"/>
      </w:rPr>
    </w:lvl>
    <w:lvl w:ilvl="1">
      <w:start w:val="1"/>
      <w:numFmt w:val="decimal"/>
      <w:pStyle w:val="803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pStyle w:val="804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hint="default" w:ascii="Times New Roman" w:hAnsi="Times New Roman" w:cs="Times New Roman"/>
        <w:b/>
        <w:i w:val="0"/>
        <w:sz w:val="28"/>
        <w:szCs w:val="28"/>
      </w:rPr>
    </w:lvl>
    <w:lvl w:ilvl="3">
      <w:start w:val="1"/>
      <w:numFmt w:val="decimal"/>
      <w:pStyle w:val="805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 w:cs="Times New Roman"/>
      </w:rPr>
    </w:lvl>
  </w:abstractNum>
  <w:abstractNum w:abstractNumId="3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none"/>
      <w:pStyle w:val="1027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styleLink w:val="1019"/>
    <w:lvl w:ilvl="0">
      <w:start w:val="1"/>
      <w:numFmt w:val="decimal"/>
      <w:pStyle w:val="1019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1" w:default="1">
    <w:name w:val="Normal"/>
    <w:qFormat/>
    <w:rPr>
      <w:rFonts w:eastAsia="Times New Roman"/>
      <w:sz w:val="22"/>
      <w:szCs w:val="22"/>
      <w:lang w:eastAsia="en-US"/>
    </w:rPr>
  </w:style>
  <w:style w:type="paragraph" w:styleId="802">
    <w:name w:val="Heading 1"/>
    <w:basedOn w:val="801"/>
    <w:next w:val="1013"/>
    <w:link w:val="1006"/>
    <w:uiPriority w:val="99"/>
    <w:qFormat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</w:rPr>
  </w:style>
  <w:style w:type="paragraph" w:styleId="803">
    <w:name w:val="Heading 2"/>
    <w:basedOn w:val="802"/>
    <w:next w:val="1013"/>
    <w:link w:val="1007"/>
    <w:uiPriority w:val="99"/>
    <w:qFormat/>
    <w:pPr>
      <w:numPr>
        <w:ilvl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804">
    <w:name w:val="Heading 3"/>
    <w:basedOn w:val="803"/>
    <w:next w:val="1013"/>
    <w:link w:val="1008"/>
    <w:uiPriority w:val="99"/>
    <w:qFormat/>
    <w:pPr>
      <w:numPr>
        <w:ilvl w:val="2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805">
    <w:name w:val="Heading 4"/>
    <w:basedOn w:val="804"/>
    <w:next w:val="1013"/>
    <w:link w:val="1009"/>
    <w:uiPriority w:val="99"/>
    <w:qFormat/>
    <w:pPr>
      <w:numPr>
        <w:ilvl w:val="3"/>
      </w:numPr>
      <w:outlineLvl w:val="3"/>
    </w:pPr>
    <w:rPr>
      <w:sz w:val="24"/>
    </w:rPr>
  </w:style>
  <w:style w:type="paragraph" w:styleId="806">
    <w:name w:val="Heading 5"/>
    <w:basedOn w:val="801"/>
    <w:next w:val="801"/>
    <w:link w:val="8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7">
    <w:name w:val="Heading 6"/>
    <w:basedOn w:val="801"/>
    <w:next w:val="801"/>
    <w:link w:val="8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08">
    <w:name w:val="Heading 7"/>
    <w:basedOn w:val="801"/>
    <w:next w:val="801"/>
    <w:link w:val="8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09">
    <w:name w:val="Heading 8"/>
    <w:basedOn w:val="801"/>
    <w:next w:val="801"/>
    <w:link w:val="8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10">
    <w:name w:val="Heading 9"/>
    <w:basedOn w:val="801"/>
    <w:next w:val="801"/>
    <w:link w:val="8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character" w:styleId="814" w:customStyle="1">
    <w:name w:val="Heading 5 Char"/>
    <w:basedOn w:val="811"/>
    <w:uiPriority w:val="9"/>
    <w:rPr>
      <w:rFonts w:ascii="Arial" w:hAnsi="Arial" w:eastAsia="Arial" w:cs="Arial"/>
      <w:b/>
      <w:bCs/>
      <w:sz w:val="24"/>
      <w:szCs w:val="24"/>
    </w:rPr>
  </w:style>
  <w:style w:type="character" w:styleId="815" w:customStyle="1">
    <w:name w:val="Heading 6 Char"/>
    <w:basedOn w:val="811"/>
    <w:uiPriority w:val="9"/>
    <w:rPr>
      <w:rFonts w:ascii="Arial" w:hAnsi="Arial" w:eastAsia="Arial" w:cs="Arial"/>
      <w:b/>
      <w:bCs/>
      <w:sz w:val="22"/>
      <w:szCs w:val="22"/>
    </w:rPr>
  </w:style>
  <w:style w:type="character" w:styleId="816" w:customStyle="1">
    <w:name w:val="Heading 7 Char"/>
    <w:basedOn w:val="8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7" w:customStyle="1">
    <w:name w:val="Heading 8 Char"/>
    <w:basedOn w:val="811"/>
    <w:uiPriority w:val="9"/>
    <w:rPr>
      <w:rFonts w:ascii="Arial" w:hAnsi="Arial" w:eastAsia="Arial" w:cs="Arial"/>
      <w:i/>
      <w:iCs/>
      <w:sz w:val="22"/>
      <w:szCs w:val="22"/>
    </w:rPr>
  </w:style>
  <w:style w:type="character" w:styleId="818" w:customStyle="1">
    <w:name w:val="Heading 9 Char"/>
    <w:basedOn w:val="811"/>
    <w:uiPriority w:val="9"/>
    <w:rPr>
      <w:rFonts w:ascii="Arial" w:hAnsi="Arial" w:eastAsia="Arial" w:cs="Arial"/>
      <w:i/>
      <w:iCs/>
      <w:sz w:val="21"/>
      <w:szCs w:val="21"/>
    </w:rPr>
  </w:style>
  <w:style w:type="character" w:styleId="819" w:customStyle="1">
    <w:name w:val="Title Char"/>
    <w:basedOn w:val="811"/>
    <w:uiPriority w:val="10"/>
    <w:rPr>
      <w:sz w:val="48"/>
      <w:szCs w:val="48"/>
    </w:rPr>
  </w:style>
  <w:style w:type="character" w:styleId="820" w:customStyle="1">
    <w:name w:val="Subtitle Char"/>
    <w:basedOn w:val="811"/>
    <w:uiPriority w:val="11"/>
    <w:rPr>
      <w:sz w:val="24"/>
      <w:szCs w:val="24"/>
    </w:rPr>
  </w:style>
  <w:style w:type="character" w:styleId="821" w:customStyle="1">
    <w:name w:val="Quote Char"/>
    <w:uiPriority w:val="29"/>
    <w:rPr>
      <w:i/>
    </w:rPr>
  </w:style>
  <w:style w:type="character" w:styleId="822" w:customStyle="1">
    <w:name w:val="Intense Quote Char"/>
    <w:uiPriority w:val="30"/>
    <w:rPr>
      <w:i/>
    </w:rPr>
  </w:style>
  <w:style w:type="character" w:styleId="823" w:customStyle="1">
    <w:name w:val="Heading 1 Char"/>
    <w:basedOn w:val="811"/>
    <w:uiPriority w:val="9"/>
    <w:rPr>
      <w:rFonts w:ascii="Arial" w:hAnsi="Arial" w:eastAsia="Arial" w:cs="Arial"/>
      <w:sz w:val="40"/>
      <w:szCs w:val="40"/>
    </w:rPr>
  </w:style>
  <w:style w:type="character" w:styleId="824" w:customStyle="1">
    <w:name w:val="Heading 2 Char"/>
    <w:basedOn w:val="811"/>
    <w:uiPriority w:val="9"/>
    <w:rPr>
      <w:rFonts w:ascii="Arial" w:hAnsi="Arial" w:eastAsia="Arial" w:cs="Arial"/>
      <w:sz w:val="34"/>
    </w:rPr>
  </w:style>
  <w:style w:type="character" w:styleId="825" w:customStyle="1">
    <w:name w:val="Heading 3 Char"/>
    <w:basedOn w:val="811"/>
    <w:uiPriority w:val="9"/>
    <w:rPr>
      <w:rFonts w:ascii="Arial" w:hAnsi="Arial" w:eastAsia="Arial" w:cs="Arial"/>
      <w:sz w:val="30"/>
      <w:szCs w:val="30"/>
    </w:rPr>
  </w:style>
  <w:style w:type="character" w:styleId="826" w:customStyle="1">
    <w:name w:val="Heading 4 Char"/>
    <w:basedOn w:val="811"/>
    <w:uiPriority w:val="9"/>
    <w:rPr>
      <w:rFonts w:ascii="Arial" w:hAnsi="Arial" w:eastAsia="Arial" w:cs="Arial"/>
      <w:b/>
      <w:bCs/>
      <w:sz w:val="26"/>
      <w:szCs w:val="26"/>
    </w:rPr>
  </w:style>
  <w:style w:type="character" w:styleId="827" w:customStyle="1">
    <w:name w:val="Заголовок 5 Знак"/>
    <w:basedOn w:val="811"/>
    <w:link w:val="806"/>
    <w:uiPriority w:val="9"/>
    <w:rPr>
      <w:rFonts w:ascii="Arial" w:hAnsi="Arial" w:eastAsia="Arial" w:cs="Arial"/>
      <w:b/>
      <w:bCs/>
      <w:sz w:val="24"/>
      <w:szCs w:val="24"/>
    </w:rPr>
  </w:style>
  <w:style w:type="character" w:styleId="828" w:customStyle="1">
    <w:name w:val="Заголовок 6 Знак"/>
    <w:basedOn w:val="811"/>
    <w:link w:val="807"/>
    <w:uiPriority w:val="9"/>
    <w:rPr>
      <w:rFonts w:ascii="Arial" w:hAnsi="Arial" w:eastAsia="Arial" w:cs="Arial"/>
      <w:b/>
      <w:bCs/>
      <w:sz w:val="22"/>
      <w:szCs w:val="22"/>
    </w:rPr>
  </w:style>
  <w:style w:type="character" w:styleId="829" w:customStyle="1">
    <w:name w:val="Заголовок 7 Знак"/>
    <w:basedOn w:val="811"/>
    <w:link w:val="8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0" w:customStyle="1">
    <w:name w:val="Заголовок 8 Знак"/>
    <w:basedOn w:val="811"/>
    <w:link w:val="809"/>
    <w:uiPriority w:val="9"/>
    <w:rPr>
      <w:rFonts w:ascii="Arial" w:hAnsi="Arial" w:eastAsia="Arial" w:cs="Arial"/>
      <w:i/>
      <w:iCs/>
      <w:sz w:val="22"/>
      <w:szCs w:val="22"/>
    </w:rPr>
  </w:style>
  <w:style w:type="character" w:styleId="831" w:customStyle="1">
    <w:name w:val="Заголовок 9 Знак"/>
    <w:basedOn w:val="811"/>
    <w:link w:val="810"/>
    <w:uiPriority w:val="9"/>
    <w:rPr>
      <w:rFonts w:ascii="Arial" w:hAnsi="Arial" w:eastAsia="Arial" w:cs="Arial"/>
      <w:i/>
      <w:iCs/>
      <w:sz w:val="21"/>
      <w:szCs w:val="21"/>
    </w:rPr>
  </w:style>
  <w:style w:type="paragraph" w:styleId="832">
    <w:name w:val="No Spacing"/>
    <w:uiPriority w:val="1"/>
    <w:qFormat/>
  </w:style>
  <w:style w:type="paragraph" w:styleId="833">
    <w:name w:val="Title"/>
    <w:basedOn w:val="801"/>
    <w:next w:val="801"/>
    <w:link w:val="8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4" w:customStyle="1">
    <w:name w:val="Название Знак"/>
    <w:basedOn w:val="811"/>
    <w:link w:val="833"/>
    <w:uiPriority w:val="10"/>
    <w:rPr>
      <w:sz w:val="48"/>
      <w:szCs w:val="48"/>
    </w:rPr>
  </w:style>
  <w:style w:type="paragraph" w:styleId="835">
    <w:name w:val="Subtitle"/>
    <w:basedOn w:val="801"/>
    <w:next w:val="801"/>
    <w:link w:val="836"/>
    <w:uiPriority w:val="11"/>
    <w:qFormat/>
    <w:pPr>
      <w:spacing w:before="200" w:after="200"/>
    </w:pPr>
    <w:rPr>
      <w:sz w:val="24"/>
      <w:szCs w:val="24"/>
    </w:rPr>
  </w:style>
  <w:style w:type="character" w:styleId="836" w:customStyle="1">
    <w:name w:val="Подзаголовок Знак"/>
    <w:basedOn w:val="811"/>
    <w:link w:val="835"/>
    <w:uiPriority w:val="11"/>
    <w:rPr>
      <w:sz w:val="24"/>
      <w:szCs w:val="24"/>
    </w:rPr>
  </w:style>
  <w:style w:type="paragraph" w:styleId="837">
    <w:name w:val="Quote"/>
    <w:basedOn w:val="801"/>
    <w:next w:val="801"/>
    <w:link w:val="838"/>
    <w:uiPriority w:val="29"/>
    <w:qFormat/>
    <w:pPr>
      <w:ind w:left="720" w:right="720"/>
    </w:pPr>
    <w:rPr>
      <w:i/>
    </w:rPr>
  </w:style>
  <w:style w:type="character" w:styleId="838" w:customStyle="1">
    <w:name w:val="Цитата 2 Знак"/>
    <w:link w:val="837"/>
    <w:uiPriority w:val="29"/>
    <w:rPr>
      <w:i/>
    </w:rPr>
  </w:style>
  <w:style w:type="paragraph" w:styleId="839">
    <w:name w:val="Intense Quote"/>
    <w:basedOn w:val="801"/>
    <w:next w:val="801"/>
    <w:link w:val="8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0" w:customStyle="1">
    <w:name w:val="Выделенная цитата Знак"/>
    <w:link w:val="839"/>
    <w:uiPriority w:val="30"/>
    <w:rPr>
      <w:i/>
    </w:rPr>
  </w:style>
  <w:style w:type="character" w:styleId="841" w:customStyle="1">
    <w:name w:val="Header Char"/>
    <w:basedOn w:val="811"/>
    <w:uiPriority w:val="99"/>
  </w:style>
  <w:style w:type="character" w:styleId="842" w:customStyle="1">
    <w:name w:val="Footer Char"/>
    <w:basedOn w:val="811"/>
    <w:uiPriority w:val="99"/>
  </w:style>
  <w:style w:type="paragraph" w:styleId="843">
    <w:name w:val="Caption"/>
    <w:basedOn w:val="801"/>
    <w:next w:val="80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44" w:customStyle="1">
    <w:name w:val="Caption Char"/>
    <w:uiPriority w:val="99"/>
  </w:style>
  <w:style w:type="table" w:styleId="845" w:customStyle="1">
    <w:name w:val="Table Grid Light"/>
    <w:basedOn w:val="812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6">
    <w:name w:val="Plain Table 1"/>
    <w:basedOn w:val="812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7">
    <w:name w:val="Plain Table 2"/>
    <w:basedOn w:val="81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8">
    <w:name w:val="Plain Table 3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9">
    <w:name w:val="Plain Table 4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Plain Table 5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1">
    <w:name w:val="Grid Table 1 Light"/>
    <w:basedOn w:val="812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1"/>
    <w:basedOn w:val="812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2"/>
    <w:basedOn w:val="81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3"/>
    <w:basedOn w:val="812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4"/>
    <w:basedOn w:val="812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5"/>
    <w:basedOn w:val="812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6"/>
    <w:basedOn w:val="812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Grid Table 2"/>
    <w:basedOn w:val="81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1"/>
    <w:basedOn w:val="812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2"/>
    <w:basedOn w:val="81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3"/>
    <w:basedOn w:val="812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4"/>
    <w:basedOn w:val="812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5"/>
    <w:basedOn w:val="812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6"/>
    <w:basedOn w:val="812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"/>
    <w:basedOn w:val="81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1"/>
    <w:basedOn w:val="812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2"/>
    <w:basedOn w:val="81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3"/>
    <w:basedOn w:val="812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4"/>
    <w:basedOn w:val="812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5"/>
    <w:basedOn w:val="812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6"/>
    <w:basedOn w:val="812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4"/>
    <w:basedOn w:val="812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3" w:customStyle="1">
    <w:name w:val="Grid Table 4 - Accent 1"/>
    <w:basedOn w:val="812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74" w:customStyle="1">
    <w:name w:val="Grid Table 4 - Accent 2"/>
    <w:basedOn w:val="812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75" w:customStyle="1">
    <w:name w:val="Grid Table 4 - Accent 3"/>
    <w:basedOn w:val="812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76" w:customStyle="1">
    <w:name w:val="Grid Table 4 - Accent 4"/>
    <w:basedOn w:val="812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77" w:customStyle="1">
    <w:name w:val="Grid Table 4 - Accent 5"/>
    <w:basedOn w:val="812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78" w:customStyle="1">
    <w:name w:val="Grid Table 4 - Accent 6"/>
    <w:basedOn w:val="812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79">
    <w:name w:val="Grid Table 5 Dark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- Accent 1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2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 - Accent 3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4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5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6"/>
    <w:basedOn w:val="81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86">
    <w:name w:val="Grid Table 6 Colorful"/>
    <w:basedOn w:val="812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7" w:customStyle="1">
    <w:name w:val="Grid Table 6 Colorful - Accent 1"/>
    <w:basedOn w:val="812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88" w:customStyle="1">
    <w:name w:val="Grid Table 6 Colorful - Accent 2"/>
    <w:basedOn w:val="81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89" w:customStyle="1">
    <w:name w:val="Grid Table 6 Colorful - Accent 3"/>
    <w:basedOn w:val="812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0" w:customStyle="1">
    <w:name w:val="Grid Table 6 Colorful - Accent 4"/>
    <w:basedOn w:val="812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91" w:customStyle="1">
    <w:name w:val="Grid Table 6 Colorful - Accent 5"/>
    <w:basedOn w:val="812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2" w:customStyle="1">
    <w:name w:val="Grid Table 6 Colorful - Accent 6"/>
    <w:basedOn w:val="812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3">
    <w:name w:val="Grid Table 7 Colorful"/>
    <w:basedOn w:val="812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1"/>
    <w:basedOn w:val="812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2"/>
    <w:basedOn w:val="81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Grid Table 7 Colorful - Accent 3"/>
    <w:basedOn w:val="812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Grid Table 7 Colorful - Accent 4"/>
    <w:basedOn w:val="812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Grid Table 7 Colorful - Accent 5"/>
    <w:basedOn w:val="812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Grid Table 7 Colorful - Accent 6"/>
    <w:basedOn w:val="812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>
    <w:name w:val="List Table 1 Light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1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2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3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4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5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6"/>
    <w:basedOn w:val="81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2"/>
    <w:basedOn w:val="81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1"/>
    <w:basedOn w:val="812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2"/>
    <w:basedOn w:val="81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3"/>
    <w:basedOn w:val="812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4"/>
    <w:basedOn w:val="812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5"/>
    <w:basedOn w:val="812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6"/>
    <w:basedOn w:val="812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14">
    <w:name w:val="List Table 3"/>
    <w:basedOn w:val="812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1"/>
    <w:basedOn w:val="812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2"/>
    <w:basedOn w:val="81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3"/>
    <w:basedOn w:val="812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4"/>
    <w:basedOn w:val="812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5"/>
    <w:basedOn w:val="812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6"/>
    <w:basedOn w:val="812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"/>
    <w:basedOn w:val="812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1"/>
    <w:basedOn w:val="812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2"/>
    <w:basedOn w:val="81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3"/>
    <w:basedOn w:val="812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4"/>
    <w:basedOn w:val="812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5"/>
    <w:basedOn w:val="812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6"/>
    <w:basedOn w:val="812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5 Dark"/>
    <w:basedOn w:val="812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1"/>
    <w:basedOn w:val="812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2"/>
    <w:basedOn w:val="81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3"/>
    <w:basedOn w:val="812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4"/>
    <w:basedOn w:val="812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5"/>
    <w:basedOn w:val="812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6"/>
    <w:basedOn w:val="812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>
    <w:name w:val="List Table 6 Colorful"/>
    <w:basedOn w:val="812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6" w:customStyle="1">
    <w:name w:val="List Table 6 Colorful - Accent 1"/>
    <w:basedOn w:val="812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37" w:customStyle="1">
    <w:name w:val="List Table 6 Colorful - Accent 2"/>
    <w:basedOn w:val="81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38" w:customStyle="1">
    <w:name w:val="List Table 6 Colorful - Accent 3"/>
    <w:basedOn w:val="812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39" w:customStyle="1">
    <w:name w:val="List Table 6 Colorful - Accent 4"/>
    <w:basedOn w:val="812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40" w:customStyle="1">
    <w:name w:val="List Table 6 Colorful - Accent 5"/>
    <w:basedOn w:val="812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41" w:customStyle="1">
    <w:name w:val="List Table 6 Colorful - Accent 6"/>
    <w:basedOn w:val="812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42">
    <w:name w:val="List Table 7 Colorful"/>
    <w:basedOn w:val="812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1"/>
    <w:basedOn w:val="812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2"/>
    <w:basedOn w:val="812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st Table 7 Colorful - Accent 3"/>
    <w:basedOn w:val="812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List Table 7 Colorful - Accent 4"/>
    <w:basedOn w:val="812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List Table 7 Colorful - Accent 5"/>
    <w:basedOn w:val="812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8" w:customStyle="1">
    <w:name w:val="List Table 7 Colorful - Accent 6"/>
    <w:basedOn w:val="812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9" w:customStyle="1">
    <w:name w:val="Lined - Accent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0" w:customStyle="1">
    <w:name w:val="Lined - Accent 1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1" w:customStyle="1">
    <w:name w:val="Lined - Accent 2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2" w:customStyle="1">
    <w:name w:val="Lined - Accent 3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3" w:customStyle="1">
    <w:name w:val="Lined - Accent 4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4" w:customStyle="1">
    <w:name w:val="Lined - Accent 5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5" w:customStyle="1">
    <w:name w:val="Lined - Accent 6"/>
    <w:basedOn w:val="81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6" w:customStyle="1">
    <w:name w:val="Bordered &amp; Lined - Accent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7" w:customStyle="1">
    <w:name w:val="Bordered &amp; Lined - Accent 1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8" w:customStyle="1">
    <w:name w:val="Bordered &amp; Lined - Accent 2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9" w:customStyle="1">
    <w:name w:val="Bordered &amp; Lined - Accent 3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0" w:customStyle="1">
    <w:name w:val="Bordered &amp; Lined - Accent 4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1" w:customStyle="1">
    <w:name w:val="Bordered &amp; Lined - Accent 5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2" w:customStyle="1">
    <w:name w:val="Bordered &amp; Lined - Accent 6"/>
    <w:basedOn w:val="81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3" w:customStyle="1">
    <w:name w:val="Bordered"/>
    <w:basedOn w:val="812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4" w:customStyle="1">
    <w:name w:val="Bordered - Accent 1"/>
    <w:basedOn w:val="812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5" w:customStyle="1">
    <w:name w:val="Bordered - Accent 2"/>
    <w:basedOn w:val="81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66" w:customStyle="1">
    <w:name w:val="Bordered - Accent 3"/>
    <w:basedOn w:val="812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67" w:customStyle="1">
    <w:name w:val="Bordered - Accent 4"/>
    <w:basedOn w:val="812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68" w:customStyle="1">
    <w:name w:val="Bordered - Accent 5"/>
    <w:basedOn w:val="812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69" w:customStyle="1">
    <w:name w:val="Bordered - Accent 6"/>
    <w:basedOn w:val="812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70" w:customStyle="1">
    <w:name w:val="Footnote Text Char"/>
    <w:uiPriority w:val="99"/>
    <w:rPr>
      <w:sz w:val="18"/>
    </w:rPr>
  </w:style>
  <w:style w:type="character" w:styleId="971" w:customStyle="1">
    <w:name w:val="Endnote Text Char"/>
    <w:uiPriority w:val="99"/>
    <w:rPr>
      <w:sz w:val="20"/>
    </w:rPr>
  </w:style>
  <w:style w:type="paragraph" w:styleId="972">
    <w:name w:val="toc 1"/>
    <w:basedOn w:val="801"/>
    <w:next w:val="801"/>
    <w:uiPriority w:val="39"/>
    <w:unhideWhenUsed/>
    <w:pPr>
      <w:spacing w:after="57"/>
    </w:pPr>
  </w:style>
  <w:style w:type="paragraph" w:styleId="973">
    <w:name w:val="toc 2"/>
    <w:basedOn w:val="801"/>
    <w:next w:val="801"/>
    <w:uiPriority w:val="39"/>
    <w:unhideWhenUsed/>
    <w:pPr>
      <w:ind w:left="283"/>
      <w:spacing w:after="57"/>
    </w:pPr>
  </w:style>
  <w:style w:type="paragraph" w:styleId="974">
    <w:name w:val="toc 3"/>
    <w:basedOn w:val="801"/>
    <w:next w:val="801"/>
    <w:uiPriority w:val="39"/>
    <w:unhideWhenUsed/>
    <w:pPr>
      <w:ind w:left="567"/>
      <w:spacing w:after="57"/>
    </w:pPr>
  </w:style>
  <w:style w:type="paragraph" w:styleId="975">
    <w:name w:val="toc 4"/>
    <w:basedOn w:val="801"/>
    <w:next w:val="801"/>
    <w:uiPriority w:val="39"/>
    <w:unhideWhenUsed/>
    <w:pPr>
      <w:ind w:left="850"/>
      <w:spacing w:after="57"/>
    </w:pPr>
  </w:style>
  <w:style w:type="paragraph" w:styleId="976">
    <w:name w:val="toc 5"/>
    <w:basedOn w:val="801"/>
    <w:next w:val="801"/>
    <w:uiPriority w:val="39"/>
    <w:unhideWhenUsed/>
    <w:pPr>
      <w:ind w:left="1134"/>
      <w:spacing w:after="57"/>
    </w:pPr>
  </w:style>
  <w:style w:type="paragraph" w:styleId="977">
    <w:name w:val="toc 6"/>
    <w:basedOn w:val="801"/>
    <w:next w:val="801"/>
    <w:uiPriority w:val="39"/>
    <w:unhideWhenUsed/>
    <w:pPr>
      <w:ind w:left="1417"/>
      <w:spacing w:after="57"/>
    </w:pPr>
  </w:style>
  <w:style w:type="paragraph" w:styleId="978">
    <w:name w:val="toc 7"/>
    <w:basedOn w:val="801"/>
    <w:next w:val="801"/>
    <w:uiPriority w:val="39"/>
    <w:unhideWhenUsed/>
    <w:pPr>
      <w:ind w:left="1701"/>
      <w:spacing w:after="57"/>
    </w:pPr>
  </w:style>
  <w:style w:type="paragraph" w:styleId="979">
    <w:name w:val="toc 8"/>
    <w:basedOn w:val="801"/>
    <w:next w:val="801"/>
    <w:uiPriority w:val="39"/>
    <w:unhideWhenUsed/>
    <w:pPr>
      <w:ind w:left="1984"/>
      <w:spacing w:after="57"/>
    </w:pPr>
  </w:style>
  <w:style w:type="paragraph" w:styleId="980">
    <w:name w:val="toc 9"/>
    <w:basedOn w:val="801"/>
    <w:next w:val="801"/>
    <w:uiPriority w:val="39"/>
    <w:unhideWhenUsed/>
    <w:pPr>
      <w:ind w:left="2268"/>
      <w:spacing w:after="57"/>
    </w:pPr>
  </w:style>
  <w:style w:type="paragraph" w:styleId="981">
    <w:name w:val="TOC Heading"/>
    <w:uiPriority w:val="39"/>
    <w:unhideWhenUsed/>
  </w:style>
  <w:style w:type="paragraph" w:styleId="982">
    <w:name w:val="table of figures"/>
    <w:basedOn w:val="801"/>
    <w:next w:val="801"/>
    <w:uiPriority w:val="99"/>
    <w:unhideWhenUsed/>
  </w:style>
  <w:style w:type="paragraph" w:styleId="983" w:customStyle="1">
    <w:name w:val="Абзац списка1"/>
    <w:basedOn w:val="801"/>
    <w:link w:val="989"/>
    <w:pPr>
      <w:contextualSpacing/>
      <w:ind w:left="720"/>
    </w:pPr>
  </w:style>
  <w:style w:type="character" w:styleId="984" w:customStyle="1">
    <w:name w:val="Нижний колонтитул Знак"/>
    <w:rPr>
      <w:rFonts w:ascii="Times New Roman" w:hAnsi="Times New Roman"/>
      <w:sz w:val="20"/>
      <w:szCs w:val="20"/>
    </w:rPr>
  </w:style>
  <w:style w:type="table" w:styleId="985">
    <w:name w:val="Table Grid"/>
    <w:basedOn w:val="812"/>
    <w:uiPriority w:val="59"/>
    <w:rPr>
      <w:rFonts w:eastAsia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86">
    <w:name w:val="Balloon Text"/>
    <w:basedOn w:val="801"/>
    <w:link w:val="988"/>
    <w:semiHidden/>
    <w:rPr>
      <w:rFonts w:ascii="Tahoma" w:hAnsi="Tahoma" w:eastAsia="Calibri"/>
      <w:sz w:val="16"/>
      <w:szCs w:val="20"/>
    </w:rPr>
  </w:style>
  <w:style w:type="paragraph" w:styleId="987" w:customStyle="1">
    <w:name w:val="ConsPlusCell"/>
    <w:rPr>
      <w:rFonts w:ascii="Times New Roman" w:hAnsi="Times New Roman" w:eastAsia="Times New Roman"/>
      <w:sz w:val="24"/>
      <w:szCs w:val="24"/>
      <w:lang w:eastAsia="en-US"/>
    </w:rPr>
  </w:style>
  <w:style w:type="character" w:styleId="988" w:customStyle="1">
    <w:name w:val="Текст выноски Знак"/>
    <w:link w:val="986"/>
    <w:semiHidden/>
    <w:rPr>
      <w:rFonts w:ascii="Tahoma" w:hAnsi="Tahoma"/>
      <w:sz w:val="16"/>
    </w:rPr>
  </w:style>
  <w:style w:type="character" w:styleId="989" w:customStyle="1">
    <w:name w:val="List Paragraph Char"/>
    <w:link w:val="983"/>
  </w:style>
  <w:style w:type="character" w:styleId="990">
    <w:name w:val="footnote reference"/>
    <w:uiPriority w:val="99"/>
    <w:rPr>
      <w:rFonts w:cs="Times New Roman"/>
      <w:vertAlign w:val="superscript"/>
    </w:rPr>
  </w:style>
  <w:style w:type="paragraph" w:styleId="991">
    <w:name w:val="footnote text"/>
    <w:basedOn w:val="801"/>
    <w:link w:val="993"/>
    <w:uiPriority w:val="99"/>
    <w:rPr>
      <w:rFonts w:eastAsia="Calibri"/>
      <w:sz w:val="20"/>
      <w:szCs w:val="20"/>
    </w:rPr>
  </w:style>
  <w:style w:type="character" w:styleId="992" w:customStyle="1">
    <w:name w:val="Текст сноски Знак"/>
    <w:semiHidden/>
    <w:rPr>
      <w:sz w:val="20"/>
    </w:rPr>
  </w:style>
  <w:style w:type="character" w:styleId="993" w:customStyle="1">
    <w:name w:val="Текст сноски Знак1"/>
    <w:link w:val="991"/>
    <w:uiPriority w:val="99"/>
    <w:rPr>
      <w:rFonts w:ascii="Calibri" w:hAnsi="Calibri"/>
      <w:sz w:val="20"/>
    </w:rPr>
  </w:style>
  <w:style w:type="paragraph" w:styleId="994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995">
    <w:name w:val="Hyperlink"/>
    <w:rPr>
      <w:rFonts w:cs="Times New Roman"/>
      <w:color w:val="0000ff"/>
      <w:u w:val="single"/>
    </w:rPr>
  </w:style>
  <w:style w:type="paragraph" w:styleId="996">
    <w:name w:val="Header"/>
    <w:basedOn w:val="801"/>
    <w:link w:val="998"/>
    <w:uiPriority w:val="99"/>
    <w:pPr>
      <w:tabs>
        <w:tab w:val="center" w:pos="4153" w:leader="none"/>
        <w:tab w:val="right" w:pos="8306" w:leader="none"/>
      </w:tabs>
    </w:pPr>
    <w:rPr>
      <w:rFonts w:ascii="Times New Roman" w:hAnsi="Times New Roman" w:eastAsia="Calibri"/>
      <w:sz w:val="20"/>
      <w:szCs w:val="20"/>
      <w:lang w:eastAsia="ru-RU"/>
    </w:rPr>
  </w:style>
  <w:style w:type="paragraph" w:styleId="997" w:customStyle="1">
    <w:name w:val="Colorful List - Accent 11"/>
    <w:basedOn w:val="801"/>
    <w:uiPriority w:val="34"/>
    <w:qFormat/>
    <w:pPr>
      <w:contextualSpacing/>
      <w:ind w:left="720"/>
      <w:spacing w:after="200" w:line="276" w:lineRule="auto"/>
    </w:pPr>
    <w:rPr>
      <w:rFonts w:eastAsia="Calibri"/>
    </w:rPr>
  </w:style>
  <w:style w:type="character" w:styleId="998" w:customStyle="1">
    <w:name w:val="Верхний колонтитул Знак"/>
    <w:link w:val="996"/>
    <w:uiPriority w:val="99"/>
    <w:rPr>
      <w:rFonts w:ascii="Times New Roman" w:hAnsi="Times New Roman"/>
      <w:sz w:val="20"/>
      <w:lang w:eastAsia="ru-RU"/>
    </w:rPr>
  </w:style>
  <w:style w:type="character" w:styleId="999">
    <w:name w:val="annotation reference"/>
    <w:uiPriority w:val="99"/>
    <w:rPr>
      <w:rFonts w:cs="Times New Roman"/>
      <w:sz w:val="16"/>
      <w:szCs w:val="16"/>
    </w:rPr>
  </w:style>
  <w:style w:type="paragraph" w:styleId="1000">
    <w:name w:val="annotation text"/>
    <w:basedOn w:val="801"/>
    <w:link w:val="1002"/>
    <w:uiPriority w:val="99"/>
    <w:rPr>
      <w:sz w:val="20"/>
      <w:szCs w:val="20"/>
    </w:rPr>
  </w:style>
  <w:style w:type="paragraph" w:styleId="1001">
    <w:name w:val="annotation subject"/>
    <w:basedOn w:val="1000"/>
    <w:next w:val="1000"/>
    <w:link w:val="1004"/>
    <w:rPr>
      <w:b/>
      <w:bCs/>
    </w:rPr>
  </w:style>
  <w:style w:type="character" w:styleId="1002" w:customStyle="1">
    <w:name w:val="Текст примечания Знак"/>
    <w:link w:val="1000"/>
    <w:uiPriority w:val="99"/>
    <w:rPr>
      <w:rFonts w:eastAsia="Times New Roman" w:cs="Times New Roman"/>
      <w:lang w:eastAsia="en-US"/>
    </w:rPr>
  </w:style>
  <w:style w:type="paragraph" w:styleId="1003" w:customStyle="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styleId="1004" w:customStyle="1">
    <w:name w:val="Тема примечания Знак"/>
    <w:link w:val="1001"/>
    <w:rPr>
      <w:rFonts w:eastAsia="Times New Roman" w:cs="Times New Roman"/>
      <w:b/>
      <w:bCs/>
      <w:lang w:eastAsia="en-US"/>
    </w:rPr>
  </w:style>
  <w:style w:type="paragraph" w:styleId="1005" w:customStyle="1">
    <w:name w:val="ConsPlusNormal"/>
    <w:pPr>
      <w:widowControl w:val="off"/>
    </w:pPr>
    <w:rPr>
      <w:rFonts w:ascii="Arial" w:hAnsi="Arial" w:eastAsia="Times New Roman" w:cs="Arial"/>
    </w:rPr>
  </w:style>
  <w:style w:type="character" w:styleId="1006" w:customStyle="1">
    <w:name w:val="Заголовок 1 Знак"/>
    <w:link w:val="802"/>
    <w:uiPriority w:val="99"/>
    <w:rPr>
      <w:rFonts w:ascii="Times New Roman" w:hAnsi="Times New Roman" w:eastAsia="Times New Roman"/>
      <w:b/>
      <w:caps/>
      <w:sz w:val="32"/>
      <w:szCs w:val="36"/>
      <w:lang w:eastAsia="en-US"/>
    </w:rPr>
  </w:style>
  <w:style w:type="character" w:styleId="1007" w:customStyle="1">
    <w:name w:val="Заголовок 2 Знак"/>
    <w:link w:val="803"/>
    <w:uiPriority w:val="99"/>
    <w:rPr>
      <w:rFonts w:ascii="Times New Roman" w:hAnsi="Times New Roman" w:eastAsia="Times New Roman"/>
      <w:b/>
      <w:bCs/>
      <w:iCs/>
      <w:sz w:val="32"/>
      <w:szCs w:val="32"/>
      <w:lang w:eastAsia="en-US"/>
    </w:rPr>
  </w:style>
  <w:style w:type="character" w:styleId="1008" w:customStyle="1">
    <w:name w:val="Заголовок 3 Знак"/>
    <w:link w:val="804"/>
    <w:uiPriority w:val="99"/>
    <w:rPr>
      <w:rFonts w:ascii="Times New Roman" w:hAnsi="Times New Roman" w:eastAsia="Times New Roman"/>
      <w:b/>
      <w:iCs/>
      <w:sz w:val="28"/>
      <w:szCs w:val="26"/>
      <w:lang w:eastAsia="en-US"/>
    </w:rPr>
  </w:style>
  <w:style w:type="character" w:styleId="1009" w:customStyle="1">
    <w:name w:val="Заголовок 4 Знак"/>
    <w:link w:val="805"/>
    <w:uiPriority w:val="99"/>
    <w:rPr>
      <w:rFonts w:ascii="Times New Roman" w:hAnsi="Times New Roman" w:eastAsia="Times New Roman"/>
      <w:b/>
      <w:iCs/>
      <w:sz w:val="24"/>
      <w:szCs w:val="26"/>
      <w:lang w:eastAsia="en-US"/>
    </w:rPr>
  </w:style>
  <w:style w:type="character" w:styleId="1010" w:customStyle="1">
    <w:name w:val="_Текст+абзац Знак"/>
    <w:link w:val="1011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011" w:customStyle="1">
    <w:name w:val="_Текст+абзац"/>
    <w:link w:val="1010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eastAsia="en-US"/>
    </w:rPr>
  </w:style>
  <w:style w:type="character" w:styleId="1012" w:customStyle="1">
    <w:name w:val="_EB_Normal Знак"/>
    <w:link w:val="1013"/>
    <w:rPr>
      <w:sz w:val="24"/>
      <w:szCs w:val="22"/>
      <w:lang w:val="ru-RU" w:eastAsia="ru-RU" w:bidi="ar-SA"/>
    </w:rPr>
  </w:style>
  <w:style w:type="paragraph" w:styleId="1013" w:customStyle="1">
    <w:name w:val="_EB_Normal"/>
    <w:link w:val="1012"/>
    <w:pPr>
      <w:contextualSpacing/>
      <w:ind w:firstLine="567"/>
      <w:jc w:val="both"/>
      <w:spacing w:before="120" w:after="60"/>
    </w:pPr>
    <w:rPr>
      <w:sz w:val="24"/>
      <w:szCs w:val="22"/>
    </w:rPr>
  </w:style>
  <w:style w:type="paragraph" w:styleId="1014" w:customStyle="1">
    <w:name w:val="_EB_Sign"/>
    <w:basedOn w:val="801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szCs w:val="20"/>
      <w:lang w:eastAsia="ru-RU"/>
    </w:rPr>
  </w:style>
  <w:style w:type="paragraph" w:styleId="1015">
    <w:name w:val="Body Text Indent 3"/>
    <w:basedOn w:val="801"/>
    <w:link w:val="1016"/>
    <w:uiPriority w:val="99"/>
    <w:semiHidden/>
    <w:pPr>
      <w:ind w:left="283" w:firstLine="567"/>
      <w:jc w:val="both"/>
      <w:spacing w:after="120"/>
    </w:pPr>
    <w:rPr>
      <w:rFonts w:ascii="Times New Roman" w:hAnsi="Times New Roman"/>
      <w:sz w:val="16"/>
      <w:szCs w:val="20"/>
    </w:rPr>
  </w:style>
  <w:style w:type="character" w:styleId="1016" w:customStyle="1">
    <w:name w:val="Основной текст с отступом 3 Знак"/>
    <w:link w:val="1015"/>
    <w:uiPriority w:val="99"/>
    <w:semiHidden/>
    <w:rPr>
      <w:rFonts w:ascii="Times New Roman" w:hAnsi="Times New Roman" w:eastAsia="Times New Roman"/>
      <w:sz w:val="16"/>
      <w:szCs w:val="20"/>
    </w:rPr>
  </w:style>
  <w:style w:type="paragraph" w:styleId="1017">
    <w:name w:val="Body Text"/>
    <w:basedOn w:val="801"/>
    <w:link w:val="1018"/>
    <w:uiPriority w:val="99"/>
    <w:semiHidden/>
    <w:pPr>
      <w:ind w:firstLine="567"/>
      <w:jc w:val="both"/>
      <w:spacing w:after="240"/>
    </w:pPr>
    <w:rPr>
      <w:rFonts w:ascii="Times New Roman" w:hAnsi="Times New Roman"/>
      <w:sz w:val="20"/>
      <w:szCs w:val="20"/>
    </w:rPr>
  </w:style>
  <w:style w:type="character" w:styleId="1018" w:customStyle="1">
    <w:name w:val="Основной текст Знак"/>
    <w:link w:val="1017"/>
    <w:uiPriority w:val="99"/>
    <w:semiHidden/>
    <w:rPr>
      <w:rFonts w:ascii="Times New Roman" w:hAnsi="Times New Roman" w:eastAsia="Times New Roman"/>
      <w:sz w:val="20"/>
      <w:szCs w:val="20"/>
    </w:rPr>
  </w:style>
  <w:style w:type="numbering" w:styleId="1019">
    <w:name w:val="Outline List 1"/>
    <w:basedOn w:val="813"/>
    <w:unhideWhenUsed/>
    <w:pPr>
      <w:numPr>
        <w:ilvl w:val="0"/>
        <w:numId w:val="2"/>
      </w:numPr>
    </w:pPr>
  </w:style>
  <w:style w:type="paragraph" w:styleId="1020" w:customStyle="1">
    <w:name w:val="Iau?iue"/>
    <w:rPr>
      <w:rFonts w:ascii="Times New Roman" w:hAnsi="Times New Roman" w:eastAsia="Times New Roman"/>
    </w:rPr>
  </w:style>
  <w:style w:type="paragraph" w:styleId="1021" w:customStyle="1">
    <w:name w:val="Iau?iue1"/>
    <w:pPr>
      <w:widowControl w:val="off"/>
    </w:pPr>
    <w:rPr>
      <w:rFonts w:ascii="Times New Roman" w:hAnsi="Times New Roman" w:eastAsia="Times New Roman"/>
    </w:rPr>
  </w:style>
  <w:style w:type="paragraph" w:styleId="1022" w:customStyle="1">
    <w:name w:val="Iniiaiie oaeno 2"/>
    <w:basedOn w:val="1020"/>
    <w:pPr>
      <w:ind w:firstLine="709"/>
      <w:jc w:val="both"/>
      <w:spacing w:after="120"/>
    </w:pPr>
    <w:rPr>
      <w:sz w:val="24"/>
    </w:rPr>
  </w:style>
  <w:style w:type="paragraph" w:styleId="1023">
    <w:name w:val="Footer"/>
    <w:basedOn w:val="801"/>
    <w:link w:val="1024"/>
    <w:unhideWhenUsed/>
    <w:pPr>
      <w:tabs>
        <w:tab w:val="center" w:pos="4677" w:leader="none"/>
        <w:tab w:val="right" w:pos="9355" w:leader="none"/>
      </w:tabs>
    </w:pPr>
  </w:style>
  <w:style w:type="character" w:styleId="1024" w:customStyle="1">
    <w:name w:val="Нижний колонтитул Знак1"/>
    <w:link w:val="1023"/>
    <w:rPr>
      <w:rFonts w:eastAsia="Times New Roman"/>
      <w:sz w:val="22"/>
      <w:szCs w:val="22"/>
      <w:lang w:eastAsia="en-US"/>
    </w:rPr>
  </w:style>
  <w:style w:type="paragraph" w:styleId="1025" w:customStyle="1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1026">
    <w:name w:val="Normal (Web)"/>
    <w:basedOn w:val="801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027" w:customStyle="1">
    <w:name w:val="Заг_Приложение"/>
    <w:basedOn w:val="802"/>
    <w:next w:val="1013"/>
    <w:uiPriority w:val="99"/>
    <w:pPr>
      <w:numPr>
        <w:ilvl w:val="0"/>
        <w:numId w:val="3"/>
      </w:numPr>
      <w:ind w:left="0" w:firstLine="0"/>
    </w:pPr>
  </w:style>
  <w:style w:type="paragraph" w:styleId="1028">
    <w:name w:val="Document Map"/>
    <w:basedOn w:val="801"/>
    <w:link w:val="1029"/>
    <w:uiPriority w:val="99"/>
    <w:semiHidden/>
    <w:unhideWhenUsed/>
    <w:rPr>
      <w:rFonts w:ascii="Tahoma" w:hAnsi="Tahoma"/>
      <w:sz w:val="16"/>
      <w:szCs w:val="16"/>
    </w:rPr>
  </w:style>
  <w:style w:type="character" w:styleId="1029" w:customStyle="1">
    <w:name w:val="Схема документа Знак"/>
    <w:link w:val="1028"/>
    <w:uiPriority w:val="99"/>
    <w:semiHidden/>
    <w:rPr>
      <w:rFonts w:ascii="Tahoma" w:hAnsi="Tahoma" w:eastAsia="Times New Roman" w:cs="Tahoma"/>
      <w:sz w:val="16"/>
      <w:szCs w:val="16"/>
      <w:lang w:eastAsia="en-US"/>
    </w:rPr>
  </w:style>
  <w:style w:type="paragraph" w:styleId="1030" w:customStyle="1">
    <w:name w:val="_GOST_Table_norm"/>
    <w:link w:val="1031"/>
    <w:pPr>
      <w:ind w:left="57" w:right="57"/>
      <w:jc w:val="both"/>
    </w:pPr>
    <w:rPr>
      <w:rFonts w:ascii="Times New Roman" w:hAnsi="Times New Roman" w:eastAsia="Times New Roman"/>
      <w:sz w:val="22"/>
    </w:rPr>
  </w:style>
  <w:style w:type="character" w:styleId="1031" w:customStyle="1">
    <w:name w:val="_GOST_Table_norm Знак"/>
    <w:link w:val="1030"/>
    <w:rPr>
      <w:rFonts w:ascii="Times New Roman" w:hAnsi="Times New Roman" w:eastAsia="Times New Roman"/>
      <w:sz w:val="22"/>
    </w:rPr>
  </w:style>
  <w:style w:type="paragraph" w:styleId="1032">
    <w:name w:val="List Paragraph"/>
    <w:basedOn w:val="801"/>
    <w:uiPriority w:val="34"/>
    <w:qFormat/>
    <w:pPr>
      <w:ind w:left="708"/>
    </w:pPr>
  </w:style>
  <w:style w:type="paragraph" w:styleId="1033">
    <w:name w:val="endnote text"/>
    <w:basedOn w:val="801"/>
    <w:link w:val="1034"/>
    <w:uiPriority w:val="99"/>
    <w:unhideWhenUsed/>
    <w:rPr>
      <w:sz w:val="20"/>
      <w:szCs w:val="20"/>
    </w:rPr>
  </w:style>
  <w:style w:type="character" w:styleId="1034" w:customStyle="1">
    <w:name w:val="Текст концевой сноски Знак"/>
    <w:link w:val="1033"/>
    <w:uiPriority w:val="99"/>
    <w:rPr>
      <w:rFonts w:eastAsia="Times New Roman"/>
      <w:lang w:eastAsia="en-US"/>
    </w:rPr>
  </w:style>
  <w:style w:type="character" w:styleId="1035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DreamLair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УФК по Тверской области</cp:lastModifiedBy>
  <cp:revision>9</cp:revision>
  <dcterms:created xsi:type="dcterms:W3CDTF">2025-02-21T10:19:00Z</dcterms:created>
  <dcterms:modified xsi:type="dcterms:W3CDTF">2026-01-26T11:27:02Z</dcterms:modified>
</cp:coreProperties>
</file>